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lineRule="auto" w:line="276" w:before="0" w:after="0"/>
        <w:jc w:val="right"/>
        <w:rPr/>
      </w:pPr>
      <w:r>
        <w:rPr/>
      </w:r>
    </w:p>
    <w:p>
      <w:pPr>
        <w:pStyle w:val="NormalnyWeb"/>
        <w:spacing w:lineRule="auto" w:line="276" w:before="0" w:after="0"/>
        <w:ind w:left="0" w:right="-290" w:hanging="0"/>
        <w:rPr/>
      </w:pPr>
      <w:r>
        <w:rPr/>
      </w:r>
    </w:p>
    <w:p>
      <w:pPr>
        <w:pStyle w:val="NormalnyWeb"/>
        <w:spacing w:lineRule="auto" w:line="276" w:before="0" w:after="0"/>
        <w:ind w:left="0" w:right="-290" w:hanging="0"/>
        <w:jc w:val="center"/>
        <w:rPr/>
      </w:pPr>
      <w:r>
        <w:rPr>
          <w:rStyle w:val="Uwydatnienie"/>
          <w:rFonts w:cs="Calibri" w:ascii="Calibri" w:hAnsi="Calibri"/>
          <w:b/>
          <w:i w:val="false"/>
        </w:rPr>
        <w:t>Klauzula informacyjna</w:t>
      </w:r>
    </w:p>
    <w:p>
      <w:pPr>
        <w:pStyle w:val="Normal"/>
        <w:jc w:val="center"/>
        <w:rPr/>
      </w:pPr>
      <w:r>
        <w:rPr>
          <w:rStyle w:val="Uwydatnienie"/>
          <w:rFonts w:cs="Calibri" w:ascii="Calibri" w:hAnsi="Calibri"/>
          <w:b/>
          <w:i w:val="false"/>
        </w:rPr>
        <w:t xml:space="preserve">w ramach </w:t>
      </w:r>
      <w:bookmarkStart w:id="0" w:name="_Hlk68695840"/>
      <w:r>
        <w:rPr>
          <w:rStyle w:val="Uwydatnienie"/>
          <w:rFonts w:cs="Calibri" w:ascii="Calibri" w:hAnsi="Calibri"/>
          <w:b/>
          <w:i w:val="false"/>
        </w:rPr>
        <w:t>Programu „Asystent osobisty osoby z niepełnospra</w:t>
      </w:r>
      <w:bookmarkEnd w:id="0"/>
      <w:r>
        <w:rPr>
          <w:rStyle w:val="Uwydatnienie"/>
          <w:rFonts w:cs="Calibri" w:ascii="Calibri" w:hAnsi="Calibri"/>
          <w:b/>
          <w:i w:val="false"/>
        </w:rPr>
        <w:t xml:space="preserve">wnością” </w:t>
      </w:r>
      <w:r>
        <w:rPr>
          <w:rStyle w:val="Domylnaczcionkaakapitu"/>
          <w:rFonts w:eastAsia="Times New Roman" w:cs="Times New Roman" w:ascii="Calibri" w:hAnsi="Calibri"/>
          <w:b/>
          <w:bCs/>
          <w:sz w:val="24"/>
          <w:szCs w:val="24"/>
          <w:lang w:eastAsia="pl-PL"/>
        </w:rPr>
        <w:t>dla Jednostek Samorządu Terytorialnego</w:t>
      </w:r>
      <w:r>
        <w:rPr>
          <w:rStyle w:val="Uwydatnienie"/>
          <w:rFonts w:cs="Calibri" w:ascii="Calibri" w:hAnsi="Calibri"/>
          <w:b/>
          <w:i w:val="false"/>
        </w:rPr>
        <w:t xml:space="preserve"> – edycja 2024  </w:t>
      </w:r>
    </w:p>
    <w:p>
      <w:pPr>
        <w:pStyle w:val="NormalnyWeb"/>
        <w:spacing w:lineRule="auto" w:line="276" w:before="0" w:after="0"/>
        <w:ind w:left="0" w:right="-290" w:hanging="0"/>
        <w:jc w:val="center"/>
        <w:rPr/>
      </w:pPr>
      <w:r>
        <w:rPr/>
      </w:r>
    </w:p>
    <w:p>
      <w:pPr>
        <w:pStyle w:val="NormalnyWeb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</w:rPr>
        <w:t xml:space="preserve">Zgodnie z art. 13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Uwydatnienie"/>
          <w:rFonts w:cs="Calibri" w:ascii="Calibri" w:hAnsi="Calibri"/>
          <w:i w:val="false"/>
        </w:rPr>
        <w:t>y, że:</w:t>
      </w:r>
    </w:p>
    <w:p>
      <w:pPr>
        <w:pStyle w:val="Akapitzlist"/>
        <w:numPr>
          <w:ilvl w:val="0"/>
          <w:numId w:val="4"/>
        </w:numPr>
        <w:spacing w:lineRule="auto" w:line="276"/>
        <w:jc w:val="both"/>
        <w:rPr/>
      </w:pPr>
      <w:r>
        <w:rPr>
          <w:rStyle w:val="Domylnaczcionkaakapitu"/>
          <w:rFonts w:cs="Calibri" w:ascii="Calibri" w:hAnsi="Calibri"/>
        </w:rPr>
        <w:t xml:space="preserve">Administratorem danych osobowych jest </w:t>
      </w:r>
      <w:r>
        <w:rPr>
          <w:rStyle w:val="Domylnaczcionkaakapitu"/>
          <w:rFonts w:cs="Calibri" w:ascii="Calibri" w:hAnsi="Calibri"/>
          <w:iCs/>
        </w:rPr>
        <w:t>Gmina Przasnysz, ul. Św. St. Kostki 5, 06-300 Przasnysz, reprezentowana przez Elżbietę Urban – Kierownika Gminnego Ośrodka Pomocy Społecznej w Przasnyszu.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Style w:val="Domylnaczcionkaakapitu"/>
          <w:rFonts w:cs="Calibri" w:ascii="Calibri" w:hAnsi="Calibri"/>
        </w:rPr>
        <w:t xml:space="preserve">We wszystkich sprawach dotyczących ochrony danych osobowych, mają Państwo prawo kontaktować się z naszym Inspektorem Ochrony Danych na adres e-mail: </w:t>
      </w:r>
      <w:r>
        <w:rPr>
          <w:rStyle w:val="Domylnaczcionkaakapitu"/>
          <w:rFonts w:cs="Calibri" w:ascii="Calibri" w:hAnsi="Calibri"/>
          <w:iCs/>
        </w:rPr>
        <w:t>iod@przasnysz.pl</w:t>
      </w:r>
    </w:p>
    <w:p>
      <w:pPr>
        <w:pStyle w:val="Normal"/>
        <w:numPr>
          <w:ilvl w:val="0"/>
          <w:numId w:val="1"/>
        </w:numPr>
        <w:rPr/>
      </w:pPr>
      <w:bookmarkStart w:id="1" w:name="__DdeLink__182_30542706"/>
      <w:bookmarkEnd w:id="1"/>
      <w:r>
        <w:rPr>
          <w:rStyle w:val="Domylnaczcionkaakapitu"/>
          <w:rFonts w:cs="Calibri" w:ascii="Calibri" w:hAnsi="Calibri"/>
        </w:rPr>
        <w:t xml:space="preserve">Celem przetwarzania danych osobowych jest realizacja Programu Ministra Rodziny i Polityki Społecznej „Asystent osobisty osoby z niepełnosprawnością” </w:t>
      </w:r>
      <w:r>
        <w:rPr>
          <w:rStyle w:val="Domylnaczcionkaakapitu"/>
          <w:rFonts w:eastAsia="Times New Roman" w:cs="Times New Roman" w:ascii="Calibri" w:hAnsi="Calibri"/>
          <w:sz w:val="24"/>
          <w:szCs w:val="24"/>
          <w:lang w:eastAsia="pl-PL"/>
        </w:rPr>
        <w:t>dla Jednostek Samorządu Terytorialnego</w:t>
      </w:r>
      <w:r>
        <w:rPr>
          <w:rStyle w:val="Domylnaczcionkaakapitu"/>
          <w:rFonts w:cs="Calibri" w:ascii="Calibri" w:hAnsi="Calibri"/>
        </w:rPr>
        <w:t xml:space="preserve"> – edycja 2024, w tym rozliczenie otrzymanych środków z Funduszu Solidarnościowego.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/>
      </w:pPr>
      <w:r>
        <w:rPr>
          <w:rStyle w:val="Domylnaczcionkaakapitu"/>
          <w:rFonts w:cs="Calibri" w:ascii="Calibri" w:hAnsi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2024, przyjętego na podstawie ustawy z dnia 23 października 2018 r. o Funduszu Solidarnościowym (Dz. U. z 2020 r. poz. 1787).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/>
      </w:pPr>
      <w:r>
        <w:rPr>
          <w:rStyle w:val="Domylnaczcionkaakapitu"/>
          <w:rFonts w:cs="Calibri" w:ascii="Calibri" w:hAnsi="Calibri"/>
        </w:rPr>
        <w:t>Dane osobowe będą przechowywane przez okres przewidziany w przepisach dotyczących przechowywania i archiwizacji dokumentacji.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/>
      </w:pPr>
      <w:r>
        <w:rPr>
          <w:rStyle w:val="Domylnaczcionkaakapitu"/>
          <w:rFonts w:cs="Calibri" w:ascii="Calibri" w:hAnsi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Style w:val="Domylnaczcionkaakapitu"/>
          <w:rFonts w:cs="Calibri" w:ascii="Calibri" w:hAnsi="Calibri"/>
          <w:iCs/>
        </w:rPr>
        <w:t>Administratora</w:t>
      </w:r>
      <w:r>
        <w:rPr>
          <w:rStyle w:val="Domylnaczcionkaakapitu"/>
          <w:rFonts w:cs="Calibri" w:ascii="Calibri" w:hAnsi="Calibri"/>
        </w:rPr>
        <w:t xml:space="preserve">, w szczególności dane uczestników Programu lub opiekunów prawnych mogą być udostępniane Ministrowi Rodziny i Polityki Społecznej lub </w:t>
      </w:r>
      <w:r>
        <w:rPr>
          <w:rStyle w:val="Domylnaczcionkaakapitu"/>
          <w:rFonts w:cs="Calibri" w:ascii="Calibri" w:hAnsi="Calibri"/>
          <w:iCs/>
        </w:rPr>
        <w:t xml:space="preserve">Wojewodzie Mazowieckiemu </w:t>
      </w:r>
      <w:r>
        <w:rPr>
          <w:rStyle w:val="Domylnaczcionkaakapitu"/>
          <w:rFonts w:cs="Calibri" w:ascii="Calibri" w:hAnsi="Calibri"/>
        </w:rPr>
        <w:t>m.in. do celów sprawozdawczych czy kontrolnych.</w:t>
      </w:r>
      <w:r>
        <w:rPr>
          <w:rStyle w:val="Odwoanieprzypisudolnego"/>
          <w:rStyle w:val="Odwoanieprzypisudolnego"/>
        </w:rPr>
        <w:footnoteReference w:id="2"/>
      </w:r>
      <w:r>
        <w:rPr>
          <w:rStyle w:val="Domylnaczcionkaakapitu"/>
          <w:rFonts w:cs="Calibri" w:ascii="Calibri" w:hAnsi="Calibri"/>
          <w:position w:val="6"/>
          <w:sz w:val="16"/>
        </w:rPr>
        <w:t>)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/>
      </w:pPr>
      <w:r>
        <w:rPr>
          <w:rStyle w:val="Domylnaczcionkaakapitu"/>
          <w:rFonts w:cs="Calibri" w:ascii="Calibri" w:hAnsi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2" w:tgtFrame="_top">
        <w:r>
          <w:rPr>
            <w:rStyle w:val="Czeinternetowe"/>
            <w:rFonts w:cs="Calibri" w:ascii="Calibri" w:hAnsi="Calibri"/>
          </w:rPr>
          <w:t>kancelaria@uodo.gov.pl</w:t>
        </w:r>
      </w:hyperlink>
      <w:r>
        <w:rPr>
          <w:rStyle w:val="Domylnaczcionkaakapitu"/>
          <w:rFonts w:cs="Calibri" w:ascii="Calibri" w:hAnsi="Calibri"/>
        </w:rPr>
        <w:t>).</w:t>
      </w:r>
    </w:p>
    <w:p>
      <w:pPr>
        <w:pStyle w:val="Normal"/>
        <w:tabs>
          <w:tab w:val="clear" w:pos="709"/>
        </w:tabs>
        <w:spacing w:lineRule="auto" w:line="276"/>
        <w:ind w:left="360" w:right="0" w:hanging="0"/>
        <w:jc w:val="both"/>
        <w:rPr/>
      </w:pPr>
      <w:r>
        <w:rPr>
          <w:rStyle w:val="Domylnaczcionkaakapitu"/>
          <w:rFonts w:cs="Calibri" w:ascii="Calibri" w:hAnsi="Calibri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>
      <w:pPr>
        <w:pStyle w:val="Normal"/>
        <w:numPr>
          <w:ilvl w:val="0"/>
          <w:numId w:val="2"/>
        </w:numPr>
        <w:rPr/>
      </w:pPr>
      <w:r>
        <w:rPr>
          <w:rStyle w:val="Domylnaczcionkaakapitu"/>
          <w:rFonts w:cs="Calibri" w:ascii="Calibri" w:hAnsi="Calibri"/>
        </w:rPr>
        <w:t xml:space="preserve">Podanie danych osobowych w zakresie wynikającym z Karty zgłoszenia do Programu „Asystent osobisty osoby z niepełnosprawnością” </w:t>
      </w:r>
      <w:r>
        <w:rPr>
          <w:rStyle w:val="Domylnaczcionkaakapitu"/>
          <w:rFonts w:eastAsia="Times New Roman" w:cs="Times New Roman" w:ascii="Calibri" w:hAnsi="Calibri"/>
          <w:sz w:val="24"/>
          <w:szCs w:val="24"/>
          <w:lang w:eastAsia="pl-PL"/>
        </w:rPr>
        <w:t>dla Jednostek Samorządu Terytorialnego</w:t>
      </w:r>
      <w:r>
        <w:rPr>
          <w:rStyle w:val="Domylnaczcionkaakapitu"/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Style w:val="Domylnaczcionkaakapitu"/>
          <w:rFonts w:cs="Calibri" w:ascii="Calibri" w:hAnsi="Calibri"/>
        </w:rPr>
        <w:t>– edycja 2024 lub realizacji Programu jest niezbędne do wzięcia udziału w Programie.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0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"/>
        <w:rPr/>
      </w:pPr>
      <w:r>
        <w:rPr>
          <w:rStyle w:val="Znakiprzypiswdolnych1"/>
        </w:rPr>
        <w:footnoteRef/>
      </w:r>
      <w:r>
        <w:rPr>
          <w:rStyle w:val="Domylnaczcionkaakapitu"/>
          <w:position w:val="6"/>
          <w:sz w:val="13"/>
        </w:rPr>
        <w:t>)</w:t>
      </w:r>
      <w:r>
        <w:rPr/>
        <w:t xml:space="preserve"> </w:t>
      </w:r>
      <w:r>
        <w:rPr>
          <w:rStyle w:val="Domylnaczcionkaakapitu"/>
          <w:rFonts w:cs="Calibri" w:ascii="Calibri" w:hAnsi="Calibri"/>
        </w:rPr>
        <w:t>W przypadku udostępniania Ministrowi Rodziny i Polityki Społecznej danych osób fizycznych Gminny Ośrodek Pomocy Społecznej w Przasnyszu zrealizuje w imieniu Ministra Rodziny i Polityki Społecznej obowiązek wynikający z art. 14 RODO i poinformuje te osoby o przetwarzaniu ich danych przez Ministra Rodziny i Polityki Społecznej</w:t>
      </w:r>
      <w:r>
        <w:rPr>
          <w:rStyle w:val="Domylnaczcionkaakapitu"/>
          <w:rFonts w:cs="Calibri" w:ascii="Calibri" w:hAnsi="Calibri"/>
          <w:i/>
        </w:rPr>
        <w:t xml:space="preserve">. </w:t>
      </w:r>
      <w:r>
        <w:rPr>
          <w:rStyle w:val="Domylnaczcionkaakapitu"/>
          <w:rFonts w:cs="Calibri" w:ascii="Calibri" w:hAnsi="Calibri"/>
        </w:rPr>
        <w:t>Klauzulę Ministra Rodziny i Polityki Społecznej stanowi załącznik nr 12 do Programu.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/>
      <w:t xml:space="preserve">        </w:t>
    </w:r>
  </w:p>
  <w:p>
    <w:pPr>
      <w:pStyle w:val="Normal"/>
      <w:jc w:val="center"/>
      <w:rPr/>
    </w:pPr>
    <w:r>
      <w:rPr>
        <w:i/>
        <w:iCs/>
      </w:rPr>
      <w:t xml:space="preserve">Program „Asystent osobisty osoby z niepełnosprawnością” </w:t>
    </w:r>
    <w:r>
      <w:rPr>
        <w:rStyle w:val="Domylnaczcionkaakapitu"/>
        <w:rFonts w:eastAsia="Times New Roman" w:cs="Times New Roman"/>
        <w:i/>
        <w:iCs/>
        <w:sz w:val="24"/>
        <w:szCs w:val="24"/>
        <w:lang w:eastAsia="pl-PL"/>
      </w:rPr>
      <w:t>dla Jednostek Samorządu Terytorialnego</w:t>
    </w:r>
    <w:r>
      <w:rPr>
        <w:i/>
        <w:iCs/>
      </w:rPr>
      <w:t>- edycja 2024, finansowany ze środków Funduszu Solidarnościowego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5760" w:hanging="180"/>
      </w:p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5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  <w:spacing w:lineRule="auto" w:line="252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pl-PL" w:val="pl-PL" w:bidi="hi-IN"/>
    </w:rPr>
  </w:style>
  <w:style w:type="character" w:styleId="Domylnaczcionkaakapitu">
    <w:name w:val="Domyślna czcionka akapitu"/>
    <w:qFormat/>
    <w:rPr/>
  </w:style>
  <w:style w:type="character" w:styleId="Uwydatnienie">
    <w:name w:val="Uwydatnienie"/>
    <w:basedOn w:val="Domylnaczcionkaakapitu"/>
    <w:qFormat/>
    <w:rPr>
      <w:rFonts w:ascii="Times New Roman" w:hAnsi="Times New Roman" w:cs="Times New Roman"/>
      <w:i/>
      <w:iCs/>
    </w:rPr>
  </w:style>
  <w:style w:type="character" w:styleId="Czeinternetowe">
    <w:name w:val="Hyperlink"/>
    <w:basedOn w:val="Domylnaczcionkaakapitu"/>
    <w:rPr>
      <w:rFonts w:ascii="Times New Roman" w:hAnsi="Times New Roman" w:cs="Times New Roman"/>
      <w:color w:val="0000FF"/>
      <w:u w:val="single"/>
    </w:rPr>
  </w:style>
  <w:style w:type="character" w:styleId="TekstdymkaZnak">
    <w:name w:val="Tekst dymka Znak"/>
    <w:basedOn w:val="Domylnaczcionkaakapitu"/>
    <w:qFormat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>
    <w:name w:val="Tekst przypisu dolnego Znak"/>
    <w:basedOn w:val="Domylnaczcionkaakapitu"/>
    <w:qFormat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qFormat/>
    <w:rPr>
      <w:vertAlign w:val="superscript"/>
    </w:rPr>
  </w:style>
  <w:style w:type="character" w:styleId="StopkaZnak">
    <w:name w:val="Stopka Znak"/>
    <w:basedOn w:val="Domylnaczcionkaakapitu"/>
    <w:qFormat/>
    <w:rPr/>
  </w:style>
  <w:style w:type="character" w:styleId="WWCharLFO1LVL1">
    <w:name w:val="WW_CharLFO1LVL1"/>
    <w:qFormat/>
    <w:rPr>
      <w:sz w:val="20"/>
    </w:rPr>
  </w:style>
  <w:style w:type="character" w:styleId="WWCharLFO1LVL2">
    <w:name w:val="WW_CharLFO1LVL2"/>
    <w:qFormat/>
    <w:rPr>
      <w:sz w:val="20"/>
    </w:rPr>
  </w:style>
  <w:style w:type="character" w:styleId="WWCharLFO1LVL3">
    <w:name w:val="WW_CharLFO1LVL3"/>
    <w:qFormat/>
    <w:rPr>
      <w:sz w:val="20"/>
    </w:rPr>
  </w:style>
  <w:style w:type="character" w:styleId="WWCharLFO1LVL4">
    <w:name w:val="WW_CharLFO1LVL4"/>
    <w:qFormat/>
    <w:rPr>
      <w:sz w:val="20"/>
    </w:rPr>
  </w:style>
  <w:style w:type="character" w:styleId="WWCharLFO1LVL5">
    <w:name w:val="WW_CharLFO1LVL5"/>
    <w:qFormat/>
    <w:rPr>
      <w:sz w:val="20"/>
    </w:rPr>
  </w:style>
  <w:style w:type="character" w:styleId="WWCharLFO1LVL6">
    <w:name w:val="WW_CharLFO1LVL6"/>
    <w:qFormat/>
    <w:rPr>
      <w:sz w:val="20"/>
    </w:rPr>
  </w:style>
  <w:style w:type="character" w:styleId="WWCharLFO1LVL7">
    <w:name w:val="WW_CharLFO1LVL7"/>
    <w:qFormat/>
    <w:rPr>
      <w:sz w:val="20"/>
    </w:rPr>
  </w:style>
  <w:style w:type="character" w:styleId="WWCharLFO1LVL8">
    <w:name w:val="WW_CharLFO1LVL8"/>
    <w:qFormat/>
    <w:rPr>
      <w:sz w:val="20"/>
    </w:rPr>
  </w:style>
  <w:style w:type="character" w:styleId="WWCharLFO1LVL9">
    <w:name w:val="WW_CharLFO1LVL9"/>
    <w:qFormat/>
    <w:rPr>
      <w:sz w:val="20"/>
    </w:rPr>
  </w:style>
  <w:style w:type="character" w:styleId="Znakiprzypiswdolnych1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Ari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NormalnyWeb">
    <w:name w:val="Normalny (Web)"/>
    <w:basedOn w:val="Normal"/>
    <w:qFormat/>
    <w:pPr>
      <w:suppressAutoHyphens w:val="true"/>
      <w:spacing w:before="100" w:after="100"/>
    </w:pPr>
    <w:rPr/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Tekstdymka">
    <w:name w:val="Tekst dymka"/>
    <w:basedOn w:val="Normal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Tekstkomentarza">
    <w:name w:val="Tekst komentarza"/>
    <w:basedOn w:val="Normal"/>
    <w:qFormat/>
    <w:pPr>
      <w:suppressAutoHyphens w:val="true"/>
    </w:pPr>
    <w:rPr>
      <w:sz w:val="20"/>
      <w:szCs w:val="20"/>
    </w:rPr>
  </w:style>
  <w:style w:type="paragraph" w:styleId="Tematkomentarza">
    <w:name w:val="Temat komentarza"/>
    <w:basedOn w:val="Tekstkomentarza"/>
    <w:qFormat/>
    <w:pPr>
      <w:suppressAutoHyphens w:val="true"/>
    </w:pPr>
    <w:rPr>
      <w:b/>
      <w:bCs/>
    </w:rPr>
  </w:style>
  <w:style w:type="paragraph" w:styleId="Tekstprzypisudolnego">
    <w:name w:val="Tekst przypisu dolnego"/>
    <w:basedOn w:val="Normal"/>
    <w:qFormat/>
    <w:pPr>
      <w:suppressAutoHyphens w:val="true"/>
    </w:pPr>
    <w:rPr>
      <w:sz w:val="20"/>
      <w:szCs w:val="20"/>
    </w:rPr>
  </w:style>
  <w:style w:type="paragraph" w:styleId="Przypisdolny">
    <w:name w:val="Footnote Text"/>
    <w:basedOn w:val="Normal"/>
    <w:pPr>
      <w:suppressLineNumbers/>
      <w:tabs>
        <w:tab w:val="clear" w:pos="709"/>
      </w:tabs>
      <w:suppressAutoHyphens w:val="true"/>
      <w:ind w:left="283" w:right="0" w:hanging="283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LibreOffice/7.5.2.2$Windows_X86_64 LibreOffice_project/53bb9681a964705cf672590721dbc85eb4d0c3a2</Application>
  <AppVersion>15.0000</AppVersion>
  <Pages>2</Pages>
  <Words>564</Words>
  <CharactersWithSpaces>4176</CharactersWithSpaces>
  <Paragraphs>15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2021-10-11T12:42:00Z</dcterms:created>
  <dc:creator>Elżbieta Gimlewicz</dc:creator>
  <dc:description/>
  <dc:language>pl-PL</dc:language>
  <cp:lastModifiedBy>Elżbieta Urban</cp:lastModifiedBy>
  <cp:lastPrinted>2023-02-27T11:17:00Z</cp:lastPrinted>
  <dcterms:modified xsi:type="dcterms:W3CDTF">2023-09-23T19:19:16Z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