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F" w:rsidRPr="00845736" w:rsidRDefault="0020757F" w:rsidP="002075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BD5B3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110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20757F" w:rsidRPr="00845736" w:rsidRDefault="0020757F" w:rsidP="002075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20757F" w:rsidRPr="00845736" w:rsidRDefault="0020757F" w:rsidP="002075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21 października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20757F" w:rsidRPr="00845736" w:rsidRDefault="0020757F" w:rsidP="002075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57F" w:rsidRPr="00845736" w:rsidRDefault="0020757F" w:rsidP="0020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20757F" w:rsidRPr="00845736" w:rsidRDefault="0020757F" w:rsidP="0020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57F" w:rsidRPr="00845736" w:rsidRDefault="0020757F" w:rsidP="0020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57F" w:rsidRPr="00845736" w:rsidRDefault="0020757F" w:rsidP="0020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57F" w:rsidRPr="00FA5D51" w:rsidRDefault="0020757F" w:rsidP="0020757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20757F" w:rsidRPr="00AC4C62" w:rsidRDefault="0020757F" w:rsidP="0020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0757F" w:rsidRDefault="0020757F" w:rsidP="002075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20757F" w:rsidRPr="00B524A4" w:rsidRDefault="0020757F" w:rsidP="0020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B524A4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dochod</w:t>
      </w:r>
      <w:r w:rsidR="00B524A4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y budżetu gminy o kwotę 141.610,59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</w:t>
      </w:r>
      <w:r w:rsidR="00B524A4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              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z załącznikiem nr 1, które p</w:t>
      </w:r>
      <w:r w:rsidR="00B524A4"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23.829.298,38</w:t>
      </w:r>
      <w:r w:rsidRPr="00B524A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B524A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B524A4"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21.653.783,12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2.175.515,26 zł.</w:t>
      </w:r>
    </w:p>
    <w:p w:rsidR="0020757F" w:rsidRPr="00B524A4" w:rsidRDefault="00B524A4" w:rsidP="0020757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zleconych 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32,41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3.697.769,91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757F" w:rsidRPr="00B524A4" w:rsidRDefault="0020757F" w:rsidP="0020757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0757F" w:rsidRPr="00B524A4" w:rsidRDefault="0020757F" w:rsidP="0020757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wydatk</w:t>
      </w:r>
      <w:r w:rsidR="00B524A4" w:rsidRPr="00B524A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i budżetu gminy o kwotę 141.610,59 zł, zgodnie                            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524A4"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1, które po</w:t>
      </w:r>
      <w:r w:rsidR="00B524A4"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25.488.336,18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B524A4"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19.388.727,74</w:t>
      </w: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20757F" w:rsidRPr="00B524A4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6.099.608,44</w:t>
      </w:r>
    </w:p>
    <w:p w:rsidR="0020757F" w:rsidRPr="00B524A4" w:rsidRDefault="00B524A4" w:rsidP="0020757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 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32,41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</w:t>
      </w:r>
      <w:r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3.697.769,91</w:t>
      </w:r>
      <w:r w:rsidR="0020757F" w:rsidRPr="00B524A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20757F" w:rsidRPr="0020757F" w:rsidRDefault="0020757F" w:rsidP="002075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20757F" w:rsidRPr="0020757F" w:rsidRDefault="0020757F" w:rsidP="0020757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20757F" w:rsidRPr="00B524A4" w:rsidRDefault="0020757F" w:rsidP="0020757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524A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20757F" w:rsidRPr="00EB5007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0757F" w:rsidRPr="00EB5007" w:rsidRDefault="0020757F" w:rsidP="002075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0757F" w:rsidRPr="00EB5007" w:rsidRDefault="0020757F" w:rsidP="0020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B500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20757F" w:rsidRPr="00EB5007" w:rsidRDefault="0020757F" w:rsidP="002075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5007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20757F" w:rsidRPr="00EB5007" w:rsidRDefault="0020757F" w:rsidP="0020757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757F" w:rsidRPr="00EB500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EB500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553B47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757F" w:rsidRPr="00F41E76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F41E7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F41E7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F41E7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F41E76" w:rsidRDefault="0020757F" w:rsidP="002075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20757F" w:rsidRPr="0084573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BD5B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20757F" w:rsidRPr="00845736" w:rsidRDefault="0020757F" w:rsidP="0020757F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20757F" w:rsidRPr="00845736" w:rsidRDefault="0020757F" w:rsidP="0020757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z dnia 21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20757F" w:rsidRPr="00845736" w:rsidRDefault="0020757F" w:rsidP="0020757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845736" w:rsidRDefault="0020757F" w:rsidP="0020757F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57F" w:rsidRPr="00845736" w:rsidRDefault="0020757F" w:rsidP="0020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20757F" w:rsidRPr="0084573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20757F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20757F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20757F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9663C3" w:rsidP="0096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142.142,59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9663C3" w:rsidP="0096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20757F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2A64BD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2A64BD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2A64BD" w:rsidRDefault="0020757F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2A64BD" w:rsidRDefault="0020757F" w:rsidP="0020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472A9A" w:rsidP="0044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84.883,59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F" w:rsidRPr="00845736" w:rsidRDefault="00446D91" w:rsidP="0044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446D91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845736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845736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845736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9431E9" w:rsidRDefault="00446D91" w:rsidP="00446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446D91" w:rsidRDefault="00446D91" w:rsidP="0044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32.728,00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446D91" w:rsidRDefault="00446D91" w:rsidP="004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46D91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845736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845736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9431E9" w:rsidRDefault="00446D91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9431E9" w:rsidRDefault="00446D91" w:rsidP="004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9431E9" w:rsidRDefault="00446D91" w:rsidP="00446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32.728,00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1" w:rsidRPr="009431E9" w:rsidRDefault="00446D91" w:rsidP="004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72A9A" w:rsidRDefault="00472A9A" w:rsidP="00472A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72A9A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72A9A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46D91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51.656,00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46D91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51.656,00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Default="00472A9A" w:rsidP="0047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46D91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446D91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472A9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845736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A" w:rsidRPr="009431E9" w:rsidRDefault="00472A9A" w:rsidP="0047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532,00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57.259,00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57.259,00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B524A4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CF4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1E9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53.209,00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944CDE" w:rsidP="00CF4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CF4153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3505AE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142.142,59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A75E37" w:rsidRDefault="003505AE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532,00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2A64BD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2A64BD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2A64BD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2A64BD" w:rsidRDefault="00CF4153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3505AE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84.883,59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446D91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32.728,00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446D91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9663C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EE7CDA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32.728,00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9431E9" w:rsidRDefault="00CF4153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446D91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51.656,00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446D91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F4153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845736" w:rsidRDefault="00CF415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9663C3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EE7CDA" w:rsidP="00CF4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CF4153" w:rsidP="00CF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51.656,00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53" w:rsidRPr="00EE7CDA" w:rsidRDefault="00CF4153" w:rsidP="00CF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7CD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472A9A" w:rsidRDefault="00EE7CDA" w:rsidP="00EE7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472A9A" w:rsidRDefault="00EE7CDA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472A9A" w:rsidRDefault="00EE7CDA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E7CD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EE7CDA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EE7CDA" w:rsidRDefault="00EE7CDA" w:rsidP="00EE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EE7CDA" w:rsidRDefault="003505AE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489,79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EE7CDA" w:rsidRDefault="003505AE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505AE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845736" w:rsidRDefault="003505AE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845736" w:rsidRDefault="003505AE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Default="003505AE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EE7CDA" w:rsidRDefault="003505AE" w:rsidP="00EE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EE7CDA" w:rsidRDefault="003505AE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EE7CDA" w:rsidRDefault="003505AE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E7CD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Default="00EE7CDA" w:rsidP="00EE7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446D91" w:rsidRDefault="00EE7CDA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446D91" w:rsidRDefault="00EE7CDA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EE7CDA" w:rsidRPr="00845736" w:rsidTr="0061658E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A" w:rsidRPr="00EE7CDA" w:rsidRDefault="00EE7CDA" w:rsidP="00B52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DA" w:rsidRPr="00EE7CDA" w:rsidRDefault="00EE7CDA" w:rsidP="00EE7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435,00</w:t>
            </w:r>
          </w:p>
        </w:tc>
      </w:tr>
      <w:tr w:rsidR="00EE7CD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A75E37" w:rsidRDefault="00EE7CDA" w:rsidP="00EE7CD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76,00</w:t>
            </w:r>
          </w:p>
        </w:tc>
      </w:tr>
      <w:tr w:rsidR="00EE7CDA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845736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B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A75E37" w:rsidRDefault="00EE7CDA" w:rsidP="00EE7CDA">
            <w:pPr>
              <w:pStyle w:val="Bezodstpw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A" w:rsidRPr="009431E9" w:rsidRDefault="00EE7CDA" w:rsidP="00EE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</w:tr>
      <w:tr w:rsidR="003505AE" w:rsidRPr="00845736" w:rsidTr="004C13B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3505A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57.259,00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3505AE" w:rsidRPr="00845736" w:rsidTr="004C13B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3505A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57.259,00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3505AE" w:rsidRPr="00845736" w:rsidTr="004C13B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3505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sz w:val="24"/>
                <w:szCs w:val="24"/>
              </w:rPr>
              <w:t>Stypendia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53.209,00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505AE" w:rsidRPr="00845736" w:rsidTr="004C13B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B524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AE" w:rsidRPr="003505AE" w:rsidRDefault="003505AE" w:rsidP="003505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505AE">
              <w:rPr>
                <w:rFonts w:ascii="Times New Roman" w:hAnsi="Times New Roman" w:cs="Times New Roman"/>
                <w:sz w:val="24"/>
                <w:szCs w:val="24"/>
              </w:rPr>
              <w:t>Inne formy pomocy dla uczniów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E" w:rsidRPr="003505AE" w:rsidRDefault="003505AE" w:rsidP="003505A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20757F" w:rsidRPr="00845736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57F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57F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20757F" w:rsidRDefault="0020757F" w:rsidP="00207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57F" w:rsidRPr="00A270C5" w:rsidRDefault="0020757F" w:rsidP="0020757F">
      <w:pPr>
        <w:spacing w:after="0" w:line="360" w:lineRule="auto"/>
      </w:pPr>
      <w:bookmarkStart w:id="0" w:name="_GoBack"/>
      <w:bookmarkEnd w:id="0"/>
    </w:p>
    <w:p w:rsidR="0020757F" w:rsidRPr="00A270C5" w:rsidRDefault="0020757F" w:rsidP="0020757F">
      <w:pPr>
        <w:spacing w:after="0" w:line="360" w:lineRule="auto"/>
      </w:pPr>
    </w:p>
    <w:p w:rsidR="00206677" w:rsidRDefault="0020757F" w:rsidP="003505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 w:rsidR="00446D91">
        <w:rPr>
          <w:rFonts w:ascii="Times New Roman" w:hAnsi="Times New Roman" w:cs="Times New Roman"/>
          <w:bCs/>
          <w:sz w:val="24"/>
          <w:szCs w:val="24"/>
        </w:rPr>
        <w:t>ojewody Mazowieckiego Nr 168</w:t>
      </w:r>
      <w:r w:rsidR="00206677">
        <w:rPr>
          <w:rFonts w:ascii="Times New Roman" w:hAnsi="Times New Roman" w:cs="Times New Roman"/>
          <w:bCs/>
          <w:sz w:val="24"/>
          <w:szCs w:val="24"/>
        </w:rPr>
        <w:t xml:space="preserve"> z dnia 9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="00206677">
        <w:rPr>
          <w:rFonts w:ascii="Times New Roman" w:hAnsi="Times New Roman" w:cs="Times New Roman"/>
          <w:b/>
          <w:sz w:val="24"/>
          <w:szCs w:val="24"/>
        </w:rPr>
        <w:t xml:space="preserve">  rozdz. 85216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206677">
        <w:rPr>
          <w:rFonts w:ascii="Times New Roman" w:hAnsi="Times New Roman" w:cs="Times New Roman"/>
          <w:bCs/>
          <w:sz w:val="24"/>
          <w:szCs w:val="24"/>
        </w:rPr>
        <w:t>51.656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</w:t>
      </w:r>
      <w:r w:rsidR="00206677">
        <w:rPr>
          <w:rFonts w:ascii="Times New Roman" w:hAnsi="Times New Roman" w:cs="Times New Roman"/>
          <w:bCs/>
          <w:sz w:val="24"/>
          <w:szCs w:val="24"/>
        </w:rPr>
        <w:t xml:space="preserve"> wypłat zasiłków stałych, o których mowa w art. 17 ust.1 pkt</w:t>
      </w:r>
      <w:r w:rsidR="003505AE">
        <w:rPr>
          <w:rFonts w:ascii="Times New Roman" w:hAnsi="Times New Roman" w:cs="Times New Roman"/>
          <w:bCs/>
          <w:sz w:val="24"/>
          <w:szCs w:val="24"/>
        </w:rPr>
        <w:t xml:space="preserve"> 19 ustawy o pomocy społecznej.</w:t>
      </w:r>
    </w:p>
    <w:p w:rsidR="00206677" w:rsidRDefault="00206677" w:rsidP="0020667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173 z dnia 9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="00791882">
        <w:rPr>
          <w:rFonts w:ascii="Times New Roman" w:hAnsi="Times New Roman" w:cs="Times New Roman"/>
          <w:b/>
          <w:sz w:val="24"/>
          <w:szCs w:val="24"/>
        </w:rPr>
        <w:t xml:space="preserve">  rozdz. 85214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791882">
        <w:rPr>
          <w:rFonts w:ascii="Times New Roman" w:hAnsi="Times New Roman" w:cs="Times New Roman"/>
          <w:bCs/>
          <w:sz w:val="24"/>
          <w:szCs w:val="24"/>
        </w:rPr>
        <w:t>32.728,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</w:t>
      </w:r>
      <w:r w:rsidR="00791882">
        <w:rPr>
          <w:rFonts w:ascii="Times New Roman" w:hAnsi="Times New Roman" w:cs="Times New Roman"/>
          <w:bCs/>
          <w:sz w:val="24"/>
          <w:szCs w:val="24"/>
        </w:rPr>
        <w:t xml:space="preserve"> wypłat zasiłków okresowych w części gwarantowanej z budżetu państwa, zgodnie z postanowieniem </w:t>
      </w:r>
      <w:r w:rsidR="00B524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91882">
        <w:rPr>
          <w:rFonts w:ascii="Times New Roman" w:hAnsi="Times New Roman" w:cs="Times New Roman"/>
          <w:bCs/>
          <w:sz w:val="24"/>
          <w:szCs w:val="24"/>
        </w:rPr>
        <w:t>art. 147 ust.</w:t>
      </w:r>
      <w:r w:rsidR="004F3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882">
        <w:rPr>
          <w:rFonts w:ascii="Times New Roman" w:hAnsi="Times New Roman" w:cs="Times New Roman"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o pomocy społecznej.</w:t>
      </w:r>
    </w:p>
    <w:p w:rsidR="00472A9A" w:rsidRDefault="00472A9A" w:rsidP="00472A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177 z dnia 14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rozdz. 85215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499,59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wypłatę zryczałtowanych dodatków energetycznych za IV kwartał 2014 roku dla odbiorców wrażliwych energii elektrycznej oraz koszty obsługi tego zadania realizowanego przez gminę w wysokości 2% zgodnie</w:t>
      </w:r>
      <w:r w:rsidR="00B52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z zapisami ustawy z dnia 10 kwietnia 1997 r. Prawo energetyczne.</w:t>
      </w:r>
    </w:p>
    <w:p w:rsidR="00472A9A" w:rsidRDefault="00472A9A" w:rsidP="00472A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06677" w:rsidRDefault="00206677" w:rsidP="0020757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A9A" w:rsidRDefault="00791882" w:rsidP="00791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lastRenderedPageBreak/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272/2014 z dnia                        8 października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  2014 r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rozdz. 85295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532,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realizację rządowego </w:t>
      </w:r>
      <w:r w:rsidR="00472A9A">
        <w:rPr>
          <w:rFonts w:ascii="Times New Roman" w:hAnsi="Times New Roman" w:cs="Times New Roman"/>
          <w:sz w:val="24"/>
          <w:szCs w:val="24"/>
        </w:rPr>
        <w:t>programu dla rodzin wielodzietnych „ Karta Dużej Rodziny”.</w:t>
      </w:r>
    </w:p>
    <w:p w:rsidR="00944CDE" w:rsidRDefault="00944CDE" w:rsidP="00944C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187 z dnia 14 października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zwiększa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755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6344">
        <w:rPr>
          <w:rFonts w:ascii="Times New Roman" w:hAnsi="Times New Roman" w:cs="Times New Roman"/>
          <w:b/>
          <w:bCs/>
          <w:i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o kwotę 4.050,00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. Powyższe środki przeznaczone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dofinansowanie zakupu podręczników i materiałów edukacyjnych dla uczniów w ramach Rządowego programu pomocy  uczniom w 2014 r., - „ Wyprawka szkolna”.</w:t>
      </w:r>
    </w:p>
    <w:p w:rsidR="00944CDE" w:rsidRDefault="00944CDE" w:rsidP="00944C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186 z dnia 14 października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zwiększa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755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D6344">
        <w:rPr>
          <w:rFonts w:ascii="Times New Roman" w:hAnsi="Times New Roman" w:cs="Times New Roman"/>
          <w:b/>
          <w:bCs/>
          <w:i/>
          <w:sz w:val="24"/>
          <w:szCs w:val="24"/>
        </w:rPr>
        <w:t>Edukacyjna opieka wychowawcza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o kwotę 53.209,00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>. Powyższe środki przeznaczone są</w:t>
      </w:r>
      <w:r w:rsidRPr="008E258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dofinansowanie  świadczeń pomocy materialnej o charakterze socjalnym dla uczniów zgodnie z art.</w:t>
      </w:r>
      <w:r w:rsidR="00B524A4">
        <w:rPr>
          <w:rFonts w:ascii="Times New Roman" w:hAnsi="Times New Roman" w:cs="Times New Roman"/>
          <w:sz w:val="24"/>
          <w:szCs w:val="24"/>
        </w:rPr>
        <w:t>90d i art.</w:t>
      </w:r>
      <w:r>
        <w:rPr>
          <w:rFonts w:ascii="Times New Roman" w:hAnsi="Times New Roman" w:cs="Times New Roman"/>
          <w:sz w:val="24"/>
          <w:szCs w:val="24"/>
        </w:rPr>
        <w:t xml:space="preserve"> 90e ustawy o systemie oświaty.</w:t>
      </w:r>
    </w:p>
    <w:p w:rsidR="00206677" w:rsidRDefault="00206677" w:rsidP="0020757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57F" w:rsidRDefault="0020757F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AE" w:rsidRDefault="003505AE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4" w:rsidRDefault="00B524A4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4" w:rsidRDefault="00B524A4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7F" w:rsidRDefault="0020757F" w:rsidP="0020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757F" w:rsidRPr="00657F26" w:rsidRDefault="0020757F" w:rsidP="0020757F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20757F" w:rsidRPr="00657F26" w:rsidRDefault="0020757F" w:rsidP="0020757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B32">
        <w:rPr>
          <w:rFonts w:ascii="Times New Roman" w:hAnsi="Times New Roman" w:cs="Times New Roman"/>
          <w:b/>
          <w:bCs/>
          <w:sz w:val="24"/>
          <w:szCs w:val="24"/>
        </w:rPr>
        <w:t>do Zarządzenia Nr 110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20757F" w:rsidRPr="00657F26" w:rsidRDefault="0020757F" w:rsidP="0020757F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20757F" w:rsidRPr="00657F26" w:rsidRDefault="0020757F" w:rsidP="0020757F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0B0C">
        <w:rPr>
          <w:rFonts w:ascii="Times New Roman" w:hAnsi="Times New Roman" w:cs="Times New Roman"/>
          <w:b/>
          <w:bCs/>
          <w:sz w:val="24"/>
          <w:szCs w:val="24"/>
        </w:rPr>
        <w:t>z dnia  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20757F" w:rsidRDefault="0020757F" w:rsidP="0020757F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20757F" w:rsidRPr="007E5DA3" w:rsidRDefault="0020757F" w:rsidP="0020757F">
      <w:pPr>
        <w:rPr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72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2A64BD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2A64BD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2A64BD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2A64BD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1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64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4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499,59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489,79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72A9A" w:rsidRDefault="006A0B0C" w:rsidP="006A0B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72A9A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72A9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532,00</w:t>
            </w:r>
          </w:p>
        </w:tc>
      </w:tr>
      <w:tr w:rsidR="006A0B0C" w:rsidRPr="00845736" w:rsidTr="0085100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C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0C" w:rsidRPr="00EE7CDA" w:rsidRDefault="006A0B0C" w:rsidP="006A0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435,00</w:t>
            </w:r>
          </w:p>
        </w:tc>
      </w:tr>
      <w:tr w:rsidR="006A0B0C" w:rsidRPr="00845736" w:rsidTr="0072751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5E37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446D91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76,00</w:t>
            </w:r>
          </w:p>
        </w:tc>
      </w:tr>
      <w:tr w:rsidR="006A0B0C" w:rsidRPr="00845736" w:rsidTr="0085100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845736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Default="006A0B0C" w:rsidP="006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EE7CDA" w:rsidRDefault="006A0B0C" w:rsidP="006A0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0C" w:rsidRPr="009431E9" w:rsidRDefault="006A0B0C" w:rsidP="006A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</w:tr>
    </w:tbl>
    <w:p w:rsidR="0020757F" w:rsidRDefault="0020757F" w:rsidP="0020757F"/>
    <w:p w:rsidR="0020757F" w:rsidRDefault="0020757F" w:rsidP="0020757F"/>
    <w:p w:rsidR="0020757F" w:rsidRDefault="0020757F" w:rsidP="0020757F"/>
    <w:p w:rsidR="00D57D57" w:rsidRDefault="00D57D57"/>
    <w:sectPr w:rsidR="00D57D57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F"/>
    <w:rsid w:val="00206677"/>
    <w:rsid w:val="0020757F"/>
    <w:rsid w:val="003505AE"/>
    <w:rsid w:val="00446D91"/>
    <w:rsid w:val="00472A9A"/>
    <w:rsid w:val="004F358C"/>
    <w:rsid w:val="006A0B0C"/>
    <w:rsid w:val="00791882"/>
    <w:rsid w:val="007D68D6"/>
    <w:rsid w:val="009431E9"/>
    <w:rsid w:val="00944CDE"/>
    <w:rsid w:val="009663C3"/>
    <w:rsid w:val="009F4952"/>
    <w:rsid w:val="00B524A4"/>
    <w:rsid w:val="00BD5B32"/>
    <w:rsid w:val="00CA7267"/>
    <w:rsid w:val="00CF4153"/>
    <w:rsid w:val="00D57D57"/>
    <w:rsid w:val="00E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48DB-C810-4792-B278-E91C1DB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7F"/>
  </w:style>
  <w:style w:type="paragraph" w:styleId="Nagwek1">
    <w:name w:val="heading 1"/>
    <w:basedOn w:val="Normalny"/>
    <w:next w:val="Normalny"/>
    <w:link w:val="Nagwek1Znak"/>
    <w:qFormat/>
    <w:rsid w:val="0020757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75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57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075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2075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7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2075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0757F"/>
  </w:style>
  <w:style w:type="character" w:customStyle="1" w:styleId="TekstpodstawowyZnak1">
    <w:name w:val="Tekst podstawowy Znak1"/>
    <w:link w:val="Tekstpodstawowy"/>
    <w:rsid w:val="002075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075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10</cp:revision>
  <cp:lastPrinted>2014-10-21T06:19:00Z</cp:lastPrinted>
  <dcterms:created xsi:type="dcterms:W3CDTF">2014-10-20T11:01:00Z</dcterms:created>
  <dcterms:modified xsi:type="dcterms:W3CDTF">2014-10-21T06:20:00Z</dcterms:modified>
</cp:coreProperties>
</file>